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40D" w:rsidRPr="000E429B" w:rsidRDefault="006E440D" w:rsidP="006E440D">
      <w:pPr>
        <w:jc w:val="center"/>
        <w:rPr>
          <w:b/>
          <w:sz w:val="28"/>
          <w:szCs w:val="28"/>
        </w:rPr>
      </w:pPr>
    </w:p>
    <w:p w:rsidR="006E440D" w:rsidRPr="00510EB9" w:rsidRDefault="006E440D" w:rsidP="006E440D">
      <w:pPr>
        <w:jc w:val="center"/>
        <w:rPr>
          <w:rFonts w:ascii="Arial" w:hAnsi="Arial" w:cs="Arial"/>
          <w:b/>
        </w:rPr>
      </w:pPr>
      <w:r w:rsidRPr="00510EB9">
        <w:rPr>
          <w:rFonts w:ascii="Arial" w:hAnsi="Arial" w:cs="Arial"/>
          <w:b/>
        </w:rPr>
        <w:t>РЕШЕНИЕ</w:t>
      </w:r>
    </w:p>
    <w:p w:rsidR="001D113E" w:rsidRPr="00510EB9" w:rsidRDefault="001D113E" w:rsidP="001D113E">
      <w:pPr>
        <w:pStyle w:val="2"/>
        <w:tabs>
          <w:tab w:val="clear" w:pos="4766"/>
          <w:tab w:val="left" w:pos="0"/>
        </w:tabs>
        <w:ind w:left="1080" w:firstLine="0"/>
        <w:rPr>
          <w:rFonts w:ascii="Arial" w:hAnsi="Arial" w:cs="Arial"/>
          <w:sz w:val="24"/>
        </w:rPr>
      </w:pPr>
      <w:r w:rsidRPr="00510EB9">
        <w:rPr>
          <w:rFonts w:ascii="Arial" w:hAnsi="Arial" w:cs="Arial"/>
          <w:sz w:val="24"/>
        </w:rPr>
        <w:t>Совет депутатов Оленьевского сельского поселения</w:t>
      </w:r>
    </w:p>
    <w:p w:rsidR="001D113E" w:rsidRPr="00510EB9" w:rsidRDefault="001D113E" w:rsidP="001D113E">
      <w:pPr>
        <w:jc w:val="center"/>
        <w:rPr>
          <w:rFonts w:ascii="Arial" w:hAnsi="Arial" w:cs="Arial"/>
          <w:lang w:eastAsia="ar-SA"/>
        </w:rPr>
      </w:pPr>
      <w:r w:rsidRPr="00510EB9">
        <w:rPr>
          <w:rFonts w:ascii="Arial" w:hAnsi="Arial" w:cs="Arial"/>
          <w:lang w:eastAsia="ar-SA"/>
        </w:rPr>
        <w:t>Дубовского муниципального района   Волгоградской области</w:t>
      </w:r>
    </w:p>
    <w:p w:rsidR="001D113E" w:rsidRPr="00510EB9" w:rsidRDefault="001D113E" w:rsidP="001D113E">
      <w:pPr>
        <w:jc w:val="center"/>
        <w:rPr>
          <w:rFonts w:ascii="Arial" w:hAnsi="Arial" w:cs="Arial"/>
          <w:lang w:eastAsia="ar-SA"/>
        </w:rPr>
      </w:pPr>
      <w:r w:rsidRPr="00510EB9">
        <w:rPr>
          <w:rFonts w:ascii="Arial" w:hAnsi="Arial" w:cs="Arial"/>
          <w:noProof/>
        </w:rPr>
        <w:drawing>
          <wp:inline distT="0" distB="0" distL="0" distR="0" wp14:anchorId="35E323C8" wp14:editId="65E076D6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18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40D" w:rsidRPr="00510EB9" w:rsidRDefault="006E440D" w:rsidP="006E440D">
      <w:pPr>
        <w:rPr>
          <w:rFonts w:ascii="Arial" w:hAnsi="Arial" w:cs="Arial"/>
        </w:rPr>
      </w:pPr>
    </w:p>
    <w:p w:rsidR="006E440D" w:rsidRPr="00510EB9" w:rsidRDefault="00EE377A" w:rsidP="006E440D">
      <w:pPr>
        <w:rPr>
          <w:rFonts w:ascii="Arial" w:hAnsi="Arial" w:cs="Arial"/>
          <w:spacing w:val="7"/>
        </w:rPr>
      </w:pPr>
      <w:r w:rsidRPr="00510EB9">
        <w:rPr>
          <w:rFonts w:ascii="Arial" w:hAnsi="Arial" w:cs="Arial"/>
        </w:rPr>
        <w:t xml:space="preserve">от 11 сентября </w:t>
      </w:r>
      <w:r w:rsidR="006E440D" w:rsidRPr="00510EB9">
        <w:rPr>
          <w:rFonts w:ascii="Arial" w:hAnsi="Arial" w:cs="Arial"/>
        </w:rPr>
        <w:t xml:space="preserve"> </w:t>
      </w:r>
      <w:r w:rsidRPr="00510EB9">
        <w:rPr>
          <w:rFonts w:ascii="Arial" w:hAnsi="Arial" w:cs="Arial"/>
          <w:spacing w:val="7"/>
        </w:rPr>
        <w:t>2015</w:t>
      </w:r>
      <w:r w:rsidR="006E440D" w:rsidRPr="00510EB9">
        <w:rPr>
          <w:rFonts w:ascii="Arial" w:hAnsi="Arial" w:cs="Arial"/>
          <w:spacing w:val="7"/>
        </w:rPr>
        <w:t xml:space="preserve"> г.                              </w:t>
      </w:r>
      <w:r w:rsidR="001D113E" w:rsidRPr="00510EB9">
        <w:rPr>
          <w:rFonts w:ascii="Arial" w:hAnsi="Arial" w:cs="Arial"/>
          <w:spacing w:val="7"/>
        </w:rPr>
        <w:t xml:space="preserve">                          </w:t>
      </w:r>
      <w:r w:rsidRPr="00510EB9">
        <w:rPr>
          <w:rFonts w:ascii="Arial" w:hAnsi="Arial" w:cs="Arial"/>
        </w:rPr>
        <w:t xml:space="preserve">№ </w:t>
      </w:r>
      <w:r w:rsidR="00090886" w:rsidRPr="00510EB9">
        <w:rPr>
          <w:rFonts w:ascii="Arial" w:hAnsi="Arial" w:cs="Arial"/>
        </w:rPr>
        <w:t>14/22</w:t>
      </w:r>
    </w:p>
    <w:p w:rsidR="006E440D" w:rsidRPr="00510EB9" w:rsidRDefault="006E440D" w:rsidP="006E440D">
      <w:pPr>
        <w:rPr>
          <w:rFonts w:ascii="Arial" w:hAnsi="Arial" w:cs="Arial"/>
        </w:rPr>
      </w:pPr>
    </w:p>
    <w:p w:rsidR="006E440D" w:rsidRPr="00510EB9" w:rsidRDefault="006E440D" w:rsidP="006E440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 xml:space="preserve">О внесении изменений </w:t>
      </w:r>
    </w:p>
    <w:p w:rsidR="006E440D" w:rsidRPr="00510EB9" w:rsidRDefault="006E440D" w:rsidP="006E440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 xml:space="preserve">в Устав Оленьевского </w:t>
      </w:r>
      <w:proofErr w:type="gramStart"/>
      <w:r w:rsidRPr="00510EB9">
        <w:rPr>
          <w:rFonts w:ascii="Arial" w:hAnsi="Arial" w:cs="Arial"/>
        </w:rPr>
        <w:t>сельского</w:t>
      </w:r>
      <w:proofErr w:type="gramEnd"/>
      <w:r w:rsidRPr="00510EB9">
        <w:rPr>
          <w:rFonts w:ascii="Arial" w:hAnsi="Arial" w:cs="Arial"/>
        </w:rPr>
        <w:t xml:space="preserve"> </w:t>
      </w:r>
    </w:p>
    <w:p w:rsidR="006E440D" w:rsidRPr="00510EB9" w:rsidRDefault="006E440D" w:rsidP="006E440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>поселения Дубовского муниципального</w:t>
      </w:r>
    </w:p>
    <w:p w:rsidR="006E440D" w:rsidRPr="00510EB9" w:rsidRDefault="006E440D" w:rsidP="006E440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>района Волгоградской области</w:t>
      </w:r>
    </w:p>
    <w:p w:rsidR="006E440D" w:rsidRPr="00510EB9" w:rsidRDefault="006E440D" w:rsidP="006E440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E440D" w:rsidRPr="00510EB9" w:rsidRDefault="006E440D" w:rsidP="006E440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E440D" w:rsidRPr="00510EB9" w:rsidRDefault="006E440D" w:rsidP="006E440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 xml:space="preserve">В соответствии со статьями 14, 44 Федерального </w:t>
      </w:r>
      <w:hyperlink r:id="rId9" w:history="1">
        <w:proofErr w:type="gramStart"/>
        <w:r w:rsidRPr="00510EB9">
          <w:rPr>
            <w:rStyle w:val="a3"/>
            <w:rFonts w:ascii="Arial" w:hAnsi="Arial" w:cs="Arial"/>
            <w:color w:val="auto"/>
          </w:rPr>
          <w:t>закон</w:t>
        </w:r>
        <w:proofErr w:type="gramEnd"/>
      </w:hyperlink>
      <w:r w:rsidRPr="00510EB9">
        <w:rPr>
          <w:rFonts w:ascii="Arial" w:hAnsi="Arial" w:cs="Arial"/>
        </w:rPr>
        <w:t xml:space="preserve">а от 6 октября 2003 г. № 131-ФЗ «Об общих принципах организации местного самоуправления в Российской Федерации», Законом Волгоградской области от 10 июля 2015 № 110-ОД «О внесении изменений в Закон Волгоградской области от 28 ноября 2014 г. № 156-ОД «О закреплении отдельных вопросов местного значения за сельскими поселениями в Волгоградской области»  и </w:t>
      </w:r>
      <w:hyperlink r:id="rId10" w:history="1">
        <w:r w:rsidRPr="00510EB9">
          <w:rPr>
            <w:rStyle w:val="a3"/>
            <w:rFonts w:ascii="Arial" w:hAnsi="Arial" w:cs="Arial"/>
            <w:color w:val="auto"/>
          </w:rPr>
          <w:t xml:space="preserve">статьей </w:t>
        </w:r>
      </w:hyperlink>
      <w:r w:rsidRPr="00510EB9">
        <w:rPr>
          <w:rFonts w:ascii="Arial" w:hAnsi="Arial" w:cs="Arial"/>
        </w:rPr>
        <w:t>28 Устава Оленьевского сельского поселения Дубовского муниципального района Волгоградской области  Совет депутатов Оленьевского сельского поселения Дубовского муниципального района Волгоградской области  РЕШИЛ:</w:t>
      </w:r>
    </w:p>
    <w:p w:rsidR="006E440D" w:rsidRPr="00510EB9" w:rsidRDefault="006E440D" w:rsidP="006E440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6E440D" w:rsidRPr="00510EB9" w:rsidRDefault="006E440D" w:rsidP="006E440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>1. Внести в Устав Оленьевского сельского поселения Дубовского муниципального района Волгоградской области (далее – Устав) следующие изменения:</w:t>
      </w:r>
    </w:p>
    <w:p w:rsidR="006E440D" w:rsidRPr="00510EB9" w:rsidRDefault="006E440D" w:rsidP="006E440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>1) подпункт 7 пункта 1 статьи 5 Устава изложить в следующей редакции:</w:t>
      </w:r>
    </w:p>
    <w:p w:rsidR="006E440D" w:rsidRPr="00510EB9" w:rsidRDefault="006E440D" w:rsidP="006E440D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510EB9">
        <w:rPr>
          <w:rFonts w:ascii="Arial" w:hAnsi="Arial" w:cs="Arial"/>
        </w:rPr>
        <w:t>«7) обеспечение условий для развития на территории Оленьевского сельского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Оленьевского сельского поселения»;</w:t>
      </w:r>
    </w:p>
    <w:p w:rsidR="006E440D" w:rsidRPr="00510EB9" w:rsidRDefault="006E440D" w:rsidP="006E440D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510EB9">
        <w:rPr>
          <w:rFonts w:ascii="Arial" w:hAnsi="Arial" w:cs="Arial"/>
        </w:rPr>
        <w:t xml:space="preserve">2) </w:t>
      </w:r>
      <w:r w:rsidR="00686781" w:rsidRPr="00510EB9">
        <w:rPr>
          <w:rFonts w:ascii="Arial" w:hAnsi="Arial" w:cs="Arial"/>
        </w:rPr>
        <w:t>дополнить Устав статьей 5.2 следующего содержания</w:t>
      </w:r>
      <w:r w:rsidRPr="00510EB9">
        <w:rPr>
          <w:rFonts w:ascii="Arial" w:hAnsi="Arial" w:cs="Arial"/>
        </w:rPr>
        <w:t xml:space="preserve">: </w:t>
      </w:r>
    </w:p>
    <w:p w:rsidR="006E440D" w:rsidRPr="00510EB9" w:rsidRDefault="00686781" w:rsidP="006E440D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510EB9">
        <w:rPr>
          <w:rFonts w:ascii="Arial" w:hAnsi="Arial" w:cs="Arial"/>
        </w:rPr>
        <w:t>«Статья 5.2</w:t>
      </w:r>
      <w:r w:rsidR="001D113E" w:rsidRPr="00510EB9">
        <w:rPr>
          <w:rFonts w:ascii="Arial" w:hAnsi="Arial" w:cs="Arial"/>
        </w:rPr>
        <w:t xml:space="preserve">. </w:t>
      </w:r>
      <w:r w:rsidR="006E440D" w:rsidRPr="00510EB9">
        <w:rPr>
          <w:rFonts w:ascii="Arial" w:hAnsi="Arial" w:cs="Arial"/>
        </w:rPr>
        <w:t xml:space="preserve">Вопросы местного значения, закрепленные за </w:t>
      </w:r>
      <w:proofErr w:type="spellStart"/>
      <w:r w:rsidR="006E440D" w:rsidRPr="00510EB9">
        <w:rPr>
          <w:rFonts w:ascii="Arial" w:hAnsi="Arial" w:cs="Arial"/>
        </w:rPr>
        <w:t>Оленьевским</w:t>
      </w:r>
      <w:proofErr w:type="spellEnd"/>
      <w:r w:rsidR="006E440D" w:rsidRPr="00510EB9">
        <w:rPr>
          <w:rFonts w:ascii="Arial" w:hAnsi="Arial" w:cs="Arial"/>
        </w:rPr>
        <w:t xml:space="preserve"> сельским поселением  Дубовского муниципального района</w:t>
      </w:r>
    </w:p>
    <w:p w:rsidR="006E440D" w:rsidRPr="00510EB9" w:rsidRDefault="006E440D" w:rsidP="006E440D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6E440D" w:rsidRPr="00510EB9" w:rsidRDefault="006E440D" w:rsidP="006E440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 xml:space="preserve">К закрепленным за </w:t>
      </w:r>
      <w:proofErr w:type="spellStart"/>
      <w:r w:rsidRPr="00510EB9">
        <w:rPr>
          <w:rFonts w:ascii="Arial" w:hAnsi="Arial" w:cs="Arial"/>
        </w:rPr>
        <w:t>Оленьевским</w:t>
      </w:r>
      <w:proofErr w:type="spellEnd"/>
      <w:r w:rsidRPr="00510EB9">
        <w:rPr>
          <w:rFonts w:ascii="Arial" w:hAnsi="Arial" w:cs="Arial"/>
        </w:rPr>
        <w:t xml:space="preserve"> сельским поселением вопросам местного значения из числа предусмотренных </w:t>
      </w:r>
      <w:hyperlink r:id="rId11" w:history="1">
        <w:r w:rsidRPr="00510EB9">
          <w:rPr>
            <w:rFonts w:ascii="Arial" w:hAnsi="Arial" w:cs="Arial"/>
          </w:rPr>
          <w:t>частью 1</w:t>
        </w:r>
      </w:hyperlink>
      <w:r w:rsidRPr="00510EB9">
        <w:rPr>
          <w:rFonts w:ascii="Arial" w:hAnsi="Arial" w:cs="Arial"/>
        </w:rPr>
        <w:t xml:space="preserve"> статьи 14</w:t>
      </w:r>
      <w:r w:rsidRPr="00510EB9">
        <w:rPr>
          <w:rFonts w:ascii="Arial" w:hAnsi="Arial" w:cs="Arial"/>
          <w:i/>
        </w:rPr>
        <w:t xml:space="preserve"> </w:t>
      </w:r>
      <w:r w:rsidRPr="00510EB9">
        <w:rPr>
          <w:rFonts w:ascii="Arial" w:hAnsi="Arial" w:cs="Arial"/>
        </w:rPr>
        <w:t xml:space="preserve">Федерального </w:t>
      </w:r>
      <w:hyperlink r:id="rId12" w:history="1">
        <w:proofErr w:type="gramStart"/>
        <w:r w:rsidRPr="00510EB9">
          <w:rPr>
            <w:rStyle w:val="a3"/>
            <w:rFonts w:ascii="Arial" w:hAnsi="Arial" w:cs="Arial"/>
            <w:color w:val="auto"/>
          </w:rPr>
          <w:t>закон</w:t>
        </w:r>
        <w:proofErr w:type="gramEnd"/>
      </w:hyperlink>
      <w:r w:rsidRPr="00510EB9">
        <w:rPr>
          <w:rFonts w:ascii="Arial" w:hAnsi="Arial" w:cs="Arial"/>
        </w:rPr>
        <w:t xml:space="preserve">а от 06.10.2003 N 131-ФЗ "Об общих принципах организации местного самоуправления в Российской Федерации" вопросов местного значения городских поселений относятся: </w:t>
      </w:r>
    </w:p>
    <w:p w:rsidR="006E440D" w:rsidRPr="00510EB9" w:rsidRDefault="006E440D" w:rsidP="006E440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510EB9">
        <w:rPr>
          <w:rFonts w:ascii="Arial" w:hAnsi="Arial" w:cs="Arial"/>
        </w:rPr>
        <w:t>1) дорожная деятельность в отношении автомобильных дорог местного значения в границах населенных пунктов Оленьевского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Оленьевского сельского поселения, а также осуществление иных полномочий в области использования автомобильных дорог и осуществления дорожной</w:t>
      </w:r>
      <w:proofErr w:type="gramEnd"/>
      <w:r w:rsidRPr="00510EB9">
        <w:rPr>
          <w:rFonts w:ascii="Arial" w:hAnsi="Arial" w:cs="Arial"/>
        </w:rPr>
        <w:t xml:space="preserve"> деятельности в соответствии с </w:t>
      </w:r>
      <w:hyperlink r:id="rId13" w:history="1">
        <w:r w:rsidRPr="00510EB9">
          <w:rPr>
            <w:rFonts w:ascii="Arial" w:hAnsi="Arial" w:cs="Arial"/>
          </w:rPr>
          <w:t>законодательством</w:t>
        </w:r>
      </w:hyperlink>
      <w:r w:rsidRPr="00510EB9">
        <w:rPr>
          <w:rFonts w:ascii="Arial" w:hAnsi="Arial" w:cs="Arial"/>
        </w:rPr>
        <w:t xml:space="preserve"> Российской Федерации;</w:t>
      </w:r>
    </w:p>
    <w:p w:rsidR="006E440D" w:rsidRPr="00510EB9" w:rsidRDefault="006E440D" w:rsidP="006E440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 xml:space="preserve">2) обеспечение проживающих в Оленьевском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510EB9">
        <w:rPr>
          <w:rFonts w:ascii="Arial" w:hAnsi="Arial" w:cs="Arial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14" w:history="1">
        <w:r w:rsidRPr="00510EB9">
          <w:rPr>
            <w:rFonts w:ascii="Arial" w:hAnsi="Arial" w:cs="Arial"/>
          </w:rPr>
          <w:t>законодательством</w:t>
        </w:r>
      </w:hyperlink>
      <w:r w:rsidRPr="00510EB9">
        <w:rPr>
          <w:rFonts w:ascii="Arial" w:hAnsi="Arial" w:cs="Arial"/>
        </w:rPr>
        <w:t>;</w:t>
      </w:r>
    </w:p>
    <w:p w:rsidR="006E440D" w:rsidRPr="00510EB9" w:rsidRDefault="006E440D" w:rsidP="006E440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>3) участие в предупреждении и ликвидации последствий чрезвычайных ситуаций в границах Оленьевского сельского поселения;</w:t>
      </w:r>
    </w:p>
    <w:p w:rsidR="006E440D" w:rsidRPr="00510EB9" w:rsidRDefault="006E440D" w:rsidP="006E440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>4) организация библиотечного обслуживания населения, комплектование и обеспечение сохранности библиотечных фондов библиотек Оленьевского сельского поселения;</w:t>
      </w:r>
    </w:p>
    <w:p w:rsidR="006E440D" w:rsidRPr="00510EB9" w:rsidRDefault="006E440D" w:rsidP="006E440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>5) сохранение, использование и популяризация объектов культурного наследия (памятников истории и культуры), находящихся в собственности Оленьевского сельского поселения, охрана объектов культурного наследия (памятников истории и культуры) местного (муниципального) значения, расположенных на территории  Оленьевского сельского поселения;</w:t>
      </w:r>
    </w:p>
    <w:p w:rsidR="006E440D" w:rsidRPr="00510EB9" w:rsidRDefault="006E440D" w:rsidP="006E440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>6)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Оленьевском сельском поселении;</w:t>
      </w:r>
    </w:p>
    <w:p w:rsidR="006E440D" w:rsidRPr="00510EB9" w:rsidRDefault="006E440D" w:rsidP="006E440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>7) создание условий для массового отдыха жителей Оленьевского сельского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6E440D" w:rsidRPr="00510EB9" w:rsidRDefault="006E440D" w:rsidP="006E440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>8)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6E440D" w:rsidRPr="00510EB9" w:rsidRDefault="006E440D" w:rsidP="006E440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>9)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Оленьевского сельского поселения;</w:t>
      </w:r>
    </w:p>
    <w:p w:rsidR="006E440D" w:rsidRPr="00510EB9" w:rsidRDefault="006E440D" w:rsidP="006E440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>10) организация ритуальных услуг и содержание мест захоронения;</w:t>
      </w:r>
    </w:p>
    <w:p w:rsidR="006E440D" w:rsidRPr="00510EB9" w:rsidRDefault="006E440D" w:rsidP="006E440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>11) организация и осуществление мероприятий по территориальной обороне и гражданской обороне, защите населения и территории Оленьевского  сельского поселения от чрезвычайных ситуаций природного и техногенного характера;</w:t>
      </w:r>
    </w:p>
    <w:p w:rsidR="006E440D" w:rsidRPr="00510EB9" w:rsidRDefault="006E440D" w:rsidP="006E440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>12) создание, содержание и организация деятельности аварийно-спасательных служб и (или) аварийно-спасательных формирований на территории  Оленьевского сельского поселения;</w:t>
      </w:r>
    </w:p>
    <w:p w:rsidR="006E440D" w:rsidRPr="00510EB9" w:rsidRDefault="006E440D" w:rsidP="006E440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>13) осуществление мероприятий по обеспечению безопасности людей на водных объектах, охране их жизни и здоровья;</w:t>
      </w:r>
    </w:p>
    <w:p w:rsidR="006E440D" w:rsidRPr="00510EB9" w:rsidRDefault="006E440D" w:rsidP="006E440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 xml:space="preserve">14) осуществление в пределах, установленных водным </w:t>
      </w:r>
      <w:hyperlink r:id="rId15" w:history="1">
        <w:r w:rsidRPr="00510EB9">
          <w:rPr>
            <w:rFonts w:ascii="Arial" w:hAnsi="Arial" w:cs="Arial"/>
          </w:rPr>
          <w:t>законодательством</w:t>
        </w:r>
      </w:hyperlink>
      <w:r w:rsidRPr="00510EB9">
        <w:rPr>
          <w:rFonts w:ascii="Arial" w:hAnsi="Arial" w:cs="Arial"/>
        </w:rPr>
        <w:t xml:space="preserve">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6E440D" w:rsidRPr="00510EB9" w:rsidRDefault="006E440D" w:rsidP="006E440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>15) предоставление помещения для работы на обслуживаемом административном участке Оленьевского сельского поселения сотруднику, замещающему должность участкового уполномоченного полиции;</w:t>
      </w:r>
    </w:p>
    <w:p w:rsidR="006E440D" w:rsidRPr="00510EB9" w:rsidRDefault="006E440D" w:rsidP="006E440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>16)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6E440D" w:rsidRPr="00510EB9" w:rsidRDefault="006E440D" w:rsidP="006E440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>17) осуществление мер по противодействию коррупции в границах Оленьевского сельского</w:t>
      </w:r>
      <w:r w:rsidR="001D113E" w:rsidRPr="00510EB9">
        <w:rPr>
          <w:rFonts w:ascii="Arial" w:hAnsi="Arial" w:cs="Arial"/>
        </w:rPr>
        <w:t xml:space="preserve"> поселения</w:t>
      </w:r>
      <w:r w:rsidRPr="00510EB9">
        <w:rPr>
          <w:rFonts w:ascii="Arial" w:hAnsi="Arial" w:cs="Arial"/>
        </w:rPr>
        <w:t>».</w:t>
      </w:r>
    </w:p>
    <w:p w:rsidR="006E440D" w:rsidRPr="00510EB9" w:rsidRDefault="006E440D" w:rsidP="006E440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6E440D" w:rsidRPr="00510EB9" w:rsidRDefault="006E440D" w:rsidP="006E440D">
      <w:pPr>
        <w:pStyle w:val="10"/>
        <w:numPr>
          <w:ilvl w:val="0"/>
          <w:numId w:val="1"/>
        </w:numPr>
        <w:ind w:left="0" w:firstLine="705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 xml:space="preserve">Главе Оленьевского  сельского поселения Дубовского муниципального района Волгоградской области в порядке, установленном Федеральным законом от 21.07.2005г.  № 97-ФЗ «О государственной регистрации уставов муниципальных образований», представить настоящее решение на государственную регистрацию в течение 15 дней со дня его принятия в  Управление Министерства юстиции Российской Федерации по Волгоградской области. </w:t>
      </w:r>
    </w:p>
    <w:p w:rsidR="006E440D" w:rsidRPr="00510EB9" w:rsidRDefault="006E440D" w:rsidP="006E440D">
      <w:pPr>
        <w:pStyle w:val="a8"/>
        <w:numPr>
          <w:ilvl w:val="0"/>
          <w:numId w:val="1"/>
        </w:numPr>
        <w:tabs>
          <w:tab w:val="clear" w:pos="1065"/>
          <w:tab w:val="num" w:pos="0"/>
        </w:tabs>
        <w:ind w:left="0" w:right="-5" w:firstLine="705"/>
        <w:rPr>
          <w:rFonts w:ascii="Arial" w:hAnsi="Arial" w:cs="Arial"/>
          <w:szCs w:val="24"/>
        </w:rPr>
      </w:pPr>
      <w:r w:rsidRPr="00510EB9">
        <w:rPr>
          <w:rFonts w:ascii="Arial" w:hAnsi="Arial" w:cs="Arial"/>
          <w:szCs w:val="24"/>
        </w:rPr>
        <w:lastRenderedPageBreak/>
        <w:t xml:space="preserve">Главе Оленьевского сельского поселения Дубовского муниципального района Волгоградской области обнародовать настоящее решение после его государственной регистрации.   </w:t>
      </w:r>
    </w:p>
    <w:p w:rsidR="006E440D" w:rsidRPr="00510EB9" w:rsidRDefault="006E440D" w:rsidP="006E440D">
      <w:pPr>
        <w:widowControl w:val="0"/>
        <w:tabs>
          <w:tab w:val="num" w:pos="0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10EB9">
        <w:rPr>
          <w:rFonts w:ascii="Arial" w:hAnsi="Arial" w:cs="Arial"/>
        </w:rPr>
        <w:t xml:space="preserve">4. </w:t>
      </w:r>
      <w:r w:rsidRPr="00510EB9">
        <w:rPr>
          <w:rFonts w:ascii="Arial" w:hAnsi="Arial" w:cs="Arial"/>
          <w:bCs/>
        </w:rPr>
        <w:t xml:space="preserve">Настоящее решение </w:t>
      </w:r>
      <w:r w:rsidRPr="00510EB9">
        <w:rPr>
          <w:rFonts w:ascii="Arial" w:hAnsi="Arial" w:cs="Arial"/>
        </w:rPr>
        <w:t>вступает в силу со дня официального обнародования</w:t>
      </w:r>
      <w:r w:rsidRPr="00510EB9">
        <w:rPr>
          <w:rStyle w:val="a9"/>
          <w:rFonts w:ascii="Arial" w:hAnsi="Arial" w:cs="Arial"/>
          <w:color w:val="FF0000"/>
        </w:rPr>
        <w:t xml:space="preserve"> </w:t>
      </w:r>
      <w:r w:rsidRPr="00510EB9">
        <w:rPr>
          <w:rFonts w:ascii="Arial" w:hAnsi="Arial" w:cs="Arial"/>
        </w:rPr>
        <w:t>после его государственной регистрации, за исключением подпункта 2 пункта 1 настоящего решения, который вступает в силу с 1 января 2016 года.</w:t>
      </w:r>
    </w:p>
    <w:p w:rsidR="006E440D" w:rsidRPr="00510EB9" w:rsidRDefault="006E440D" w:rsidP="006E440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6E440D" w:rsidRPr="00510EB9" w:rsidRDefault="006E440D" w:rsidP="006E440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E440D" w:rsidRPr="00510EB9" w:rsidRDefault="006E440D" w:rsidP="006E440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E440D" w:rsidRPr="00510EB9" w:rsidRDefault="006E440D" w:rsidP="006E440D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 w:rsidRPr="00510EB9">
        <w:rPr>
          <w:rFonts w:ascii="Arial" w:hAnsi="Arial" w:cs="Arial"/>
        </w:rPr>
        <w:t>Глава Оленьевского сельского поселения</w:t>
      </w:r>
    </w:p>
    <w:p w:rsidR="006E440D" w:rsidRPr="00510EB9" w:rsidRDefault="006E440D" w:rsidP="006E440D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 w:rsidRPr="00510EB9">
        <w:rPr>
          <w:rFonts w:ascii="Arial" w:hAnsi="Arial" w:cs="Arial"/>
        </w:rPr>
        <w:t>Дубовского  муниципального района</w:t>
      </w:r>
    </w:p>
    <w:p w:rsidR="006E440D" w:rsidRPr="00510EB9" w:rsidRDefault="006E440D" w:rsidP="006E440D">
      <w:pPr>
        <w:widowControl w:val="0"/>
        <w:tabs>
          <w:tab w:val="left" w:pos="6398"/>
        </w:tabs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 w:rsidRPr="00510EB9">
        <w:rPr>
          <w:rFonts w:ascii="Arial" w:hAnsi="Arial" w:cs="Arial"/>
        </w:rPr>
        <w:t xml:space="preserve">Волгоградской области </w:t>
      </w:r>
      <w:r w:rsidRPr="00510EB9">
        <w:rPr>
          <w:rFonts w:ascii="Arial" w:hAnsi="Arial" w:cs="Arial"/>
        </w:rPr>
        <w:tab/>
        <w:t xml:space="preserve">  </w:t>
      </w:r>
      <w:proofErr w:type="spellStart"/>
      <w:r w:rsidRPr="00510EB9">
        <w:rPr>
          <w:rFonts w:ascii="Arial" w:hAnsi="Arial" w:cs="Arial"/>
        </w:rPr>
        <w:t>А.П.Сучков</w:t>
      </w:r>
      <w:proofErr w:type="spellEnd"/>
    </w:p>
    <w:p w:rsidR="006E440D" w:rsidRPr="00510EB9" w:rsidRDefault="006E440D" w:rsidP="006E440D">
      <w:pPr>
        <w:widowControl w:val="0"/>
        <w:autoSpaceDE w:val="0"/>
        <w:autoSpaceDN w:val="0"/>
        <w:adjustRightInd w:val="0"/>
        <w:spacing w:line="240" w:lineRule="exact"/>
        <w:rPr>
          <w:rFonts w:ascii="Arial" w:hAnsi="Arial" w:cs="Arial"/>
        </w:rPr>
      </w:pPr>
      <w:r w:rsidRPr="00510EB9">
        <w:rPr>
          <w:rFonts w:ascii="Arial" w:hAnsi="Arial" w:cs="Arial"/>
          <w:u w:val="single"/>
        </w:rPr>
        <w:t xml:space="preserve">    </w:t>
      </w:r>
    </w:p>
    <w:p w:rsidR="006E440D" w:rsidRPr="00510EB9" w:rsidRDefault="006E440D" w:rsidP="006E440D">
      <w:pPr>
        <w:jc w:val="right"/>
        <w:rPr>
          <w:rFonts w:ascii="Arial" w:hAnsi="Arial" w:cs="Arial"/>
          <w:b/>
          <w:bCs/>
          <w:i/>
          <w:iCs/>
          <w:color w:val="FF0000"/>
        </w:rPr>
      </w:pPr>
    </w:p>
    <w:p w:rsidR="00EE6F0D" w:rsidRPr="00510EB9" w:rsidRDefault="00090886">
      <w:pPr>
        <w:rPr>
          <w:rFonts w:ascii="Arial" w:hAnsi="Arial" w:cs="Arial"/>
        </w:rPr>
      </w:pPr>
      <w:r w:rsidRPr="00510EB9">
        <w:rPr>
          <w:rFonts w:ascii="Arial" w:hAnsi="Arial" w:cs="Arial"/>
        </w:rPr>
        <w:t>Председатель Совета депутатов</w:t>
      </w:r>
    </w:p>
    <w:p w:rsidR="00090886" w:rsidRPr="00510EB9" w:rsidRDefault="00090886">
      <w:pPr>
        <w:rPr>
          <w:rFonts w:ascii="Arial" w:hAnsi="Arial" w:cs="Arial"/>
        </w:rPr>
      </w:pPr>
      <w:r w:rsidRPr="00510EB9">
        <w:rPr>
          <w:rFonts w:ascii="Arial" w:hAnsi="Arial" w:cs="Arial"/>
        </w:rPr>
        <w:t>Оленьевского сельского поселения</w:t>
      </w:r>
    </w:p>
    <w:p w:rsidR="00090886" w:rsidRPr="00510EB9" w:rsidRDefault="00090886">
      <w:pPr>
        <w:rPr>
          <w:rFonts w:ascii="Arial" w:hAnsi="Arial" w:cs="Arial"/>
        </w:rPr>
      </w:pPr>
      <w:r w:rsidRPr="00510EB9">
        <w:rPr>
          <w:rFonts w:ascii="Arial" w:hAnsi="Arial" w:cs="Arial"/>
        </w:rPr>
        <w:t>Дубовского муниципального района</w:t>
      </w:r>
    </w:p>
    <w:p w:rsidR="00090886" w:rsidRPr="00510EB9" w:rsidRDefault="00090886" w:rsidP="00090886">
      <w:pPr>
        <w:tabs>
          <w:tab w:val="left" w:pos="6385"/>
        </w:tabs>
        <w:rPr>
          <w:rFonts w:ascii="Arial" w:hAnsi="Arial" w:cs="Arial"/>
        </w:rPr>
      </w:pPr>
      <w:r w:rsidRPr="00510EB9">
        <w:rPr>
          <w:rFonts w:ascii="Arial" w:hAnsi="Arial" w:cs="Arial"/>
        </w:rPr>
        <w:t xml:space="preserve">Волгоградской области </w:t>
      </w:r>
      <w:r w:rsidRPr="00510EB9">
        <w:rPr>
          <w:rFonts w:ascii="Arial" w:hAnsi="Arial" w:cs="Arial"/>
        </w:rPr>
        <w:tab/>
        <w:t xml:space="preserve">  Л</w:t>
      </w:r>
      <w:bookmarkStart w:id="0" w:name="_GoBack"/>
      <w:bookmarkEnd w:id="0"/>
      <w:r w:rsidRPr="00510EB9">
        <w:rPr>
          <w:rFonts w:ascii="Arial" w:hAnsi="Arial" w:cs="Arial"/>
        </w:rPr>
        <w:t>.Н.Бывалина</w:t>
      </w:r>
    </w:p>
    <w:sectPr w:rsidR="00090886" w:rsidRPr="00510EB9" w:rsidSect="001D113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6E6" w:rsidRDefault="003B66E6" w:rsidP="006E440D">
      <w:r>
        <w:separator/>
      </w:r>
    </w:p>
  </w:endnote>
  <w:endnote w:type="continuationSeparator" w:id="0">
    <w:p w:rsidR="003B66E6" w:rsidRDefault="003B66E6" w:rsidP="006E4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6E6" w:rsidRDefault="003B66E6" w:rsidP="006E440D">
      <w:r>
        <w:separator/>
      </w:r>
    </w:p>
  </w:footnote>
  <w:footnote w:type="continuationSeparator" w:id="0">
    <w:p w:rsidR="003B66E6" w:rsidRDefault="003B66E6" w:rsidP="006E4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B4007"/>
    <w:multiLevelType w:val="hybridMultilevel"/>
    <w:tmpl w:val="5C48BA68"/>
    <w:lvl w:ilvl="0" w:tplc="86F6F42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856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0884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886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D113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171"/>
    <w:rsid w:val="002656CE"/>
    <w:rsid w:val="002662D7"/>
    <w:rsid w:val="0026687B"/>
    <w:rsid w:val="00267E29"/>
    <w:rsid w:val="002741C5"/>
    <w:rsid w:val="00274F0E"/>
    <w:rsid w:val="0027516B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B66E6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0EB9"/>
    <w:rsid w:val="0051100B"/>
    <w:rsid w:val="005203E6"/>
    <w:rsid w:val="005208AC"/>
    <w:rsid w:val="00521D20"/>
    <w:rsid w:val="0052455D"/>
    <w:rsid w:val="005268CD"/>
    <w:rsid w:val="00527620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576E"/>
    <w:rsid w:val="00637D47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781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440D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5256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856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879CC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40A7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77A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24D7"/>
    <w:rsid w:val="00F234BF"/>
    <w:rsid w:val="00F2419D"/>
    <w:rsid w:val="00F26B6C"/>
    <w:rsid w:val="00F27592"/>
    <w:rsid w:val="00F326E9"/>
    <w:rsid w:val="00F33BAA"/>
    <w:rsid w:val="00F3444D"/>
    <w:rsid w:val="00F34D32"/>
    <w:rsid w:val="00F5303A"/>
    <w:rsid w:val="00F543FF"/>
    <w:rsid w:val="00F54F79"/>
    <w:rsid w:val="00F5575E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E484E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D113E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rFonts w:eastAsia="Times New Roman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E440D"/>
    <w:rPr>
      <w:rFonts w:cs="Times New Roman"/>
      <w:color w:val="0000FF"/>
      <w:u w:val="none"/>
    </w:rPr>
  </w:style>
  <w:style w:type="paragraph" w:styleId="a4">
    <w:name w:val="footnote text"/>
    <w:basedOn w:val="a"/>
    <w:link w:val="a5"/>
    <w:semiHidden/>
    <w:rsid w:val="006E440D"/>
    <w:rPr>
      <w:rFonts w:eastAsia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6E44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6E440D"/>
    <w:rPr>
      <w:rFonts w:cs="Times New Roman"/>
      <w:vertAlign w:val="superscript"/>
    </w:rPr>
  </w:style>
  <w:style w:type="character" w:customStyle="1" w:styleId="a7">
    <w:name w:val="Основной текст с отступом Знак"/>
    <w:link w:val="a8"/>
    <w:locked/>
    <w:rsid w:val="006E440D"/>
    <w:rPr>
      <w:sz w:val="24"/>
      <w:lang w:val="x-none" w:eastAsia="ru-RU"/>
    </w:rPr>
  </w:style>
  <w:style w:type="paragraph" w:styleId="a8">
    <w:name w:val="Body Text Indent"/>
    <w:basedOn w:val="a"/>
    <w:link w:val="a7"/>
    <w:rsid w:val="006E440D"/>
    <w:pPr>
      <w:ind w:firstLine="708"/>
      <w:jc w:val="both"/>
    </w:pPr>
    <w:rPr>
      <w:rFonts w:asciiTheme="minorHAnsi" w:eastAsiaTheme="minorHAnsi" w:hAnsiTheme="minorHAnsi" w:cstheme="minorBidi"/>
      <w:szCs w:val="22"/>
      <w:lang w:val="x-none"/>
    </w:rPr>
  </w:style>
  <w:style w:type="character" w:customStyle="1" w:styleId="1">
    <w:name w:val="Основной текст с отступом Знак1"/>
    <w:basedOn w:val="a0"/>
    <w:uiPriority w:val="99"/>
    <w:semiHidden/>
    <w:rsid w:val="006E440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6E440D"/>
    <w:pPr>
      <w:ind w:left="708"/>
    </w:pPr>
  </w:style>
  <w:style w:type="character" w:styleId="a9">
    <w:name w:val="endnote reference"/>
    <w:semiHidden/>
    <w:rsid w:val="006E440D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rsid w:val="001D113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1D11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13E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D113E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rFonts w:eastAsia="Times New Roman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E440D"/>
    <w:rPr>
      <w:rFonts w:cs="Times New Roman"/>
      <w:color w:val="0000FF"/>
      <w:u w:val="none"/>
    </w:rPr>
  </w:style>
  <w:style w:type="paragraph" w:styleId="a4">
    <w:name w:val="footnote text"/>
    <w:basedOn w:val="a"/>
    <w:link w:val="a5"/>
    <w:semiHidden/>
    <w:rsid w:val="006E440D"/>
    <w:rPr>
      <w:rFonts w:eastAsia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6E44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6E440D"/>
    <w:rPr>
      <w:rFonts w:cs="Times New Roman"/>
      <w:vertAlign w:val="superscript"/>
    </w:rPr>
  </w:style>
  <w:style w:type="character" w:customStyle="1" w:styleId="a7">
    <w:name w:val="Основной текст с отступом Знак"/>
    <w:link w:val="a8"/>
    <w:locked/>
    <w:rsid w:val="006E440D"/>
    <w:rPr>
      <w:sz w:val="24"/>
      <w:lang w:val="x-none" w:eastAsia="ru-RU"/>
    </w:rPr>
  </w:style>
  <w:style w:type="paragraph" w:styleId="a8">
    <w:name w:val="Body Text Indent"/>
    <w:basedOn w:val="a"/>
    <w:link w:val="a7"/>
    <w:rsid w:val="006E440D"/>
    <w:pPr>
      <w:ind w:firstLine="708"/>
      <w:jc w:val="both"/>
    </w:pPr>
    <w:rPr>
      <w:rFonts w:asciiTheme="minorHAnsi" w:eastAsiaTheme="minorHAnsi" w:hAnsiTheme="minorHAnsi" w:cstheme="minorBidi"/>
      <w:szCs w:val="22"/>
      <w:lang w:val="x-none"/>
    </w:rPr>
  </w:style>
  <w:style w:type="character" w:customStyle="1" w:styleId="1">
    <w:name w:val="Основной текст с отступом Знак1"/>
    <w:basedOn w:val="a0"/>
    <w:uiPriority w:val="99"/>
    <w:semiHidden/>
    <w:rsid w:val="006E440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6E440D"/>
    <w:pPr>
      <w:ind w:left="708"/>
    </w:pPr>
  </w:style>
  <w:style w:type="character" w:styleId="a9">
    <w:name w:val="endnote reference"/>
    <w:semiHidden/>
    <w:rsid w:val="006E440D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rsid w:val="001D113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1D11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13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2583A561C26C3BA215C6110580C70D1C4AA9F2726FD070DE304517A8FFA3B8F645FC9C4D2391E1374Fn9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C76B7F0E8F60E82C2F70FEF1A9AF542108B710B6B377B9FA9D0CB165718178D79E928A0AFv7gB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A29B78F519231DFFB69841FA22D3CE68E9651CAB79913F440CFAC24B01A241BD73CFE2BEg0j0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297D253ECCDD4F75AD0AD93706E353046B35AF2886E2915AE5EEBDC0524E6556A2559272ADEF089zCp0H" TargetMode="External"/><Relationship Id="rId10" Type="http://schemas.openxmlformats.org/officeDocument/2006/relationships/hyperlink" Target="consultantplus://offline/ref=9C76B7F0E8F60E82C2F711E20CF6AA4711832C036D3773CCF38F904B00111DDA3EA671E0E876A547348764v1g1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C76B7F0E8F60E82C2F70FEF1A9AF542108B710B6B377B9FA9D0CB165718178D79E928A0AFv7gBH" TargetMode="External"/><Relationship Id="rId14" Type="http://schemas.openxmlformats.org/officeDocument/2006/relationships/hyperlink" Target="consultantplus://offline/ref=2583A561C26C3BA215C6110580C70D1C4AA9F7766EDF70DE304517A8FFA3B8F645FC9C4E42n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1122</Words>
  <Characters>6400</Characters>
  <Application>Microsoft Office Word</Application>
  <DocSecurity>0</DocSecurity>
  <Lines>53</Lines>
  <Paragraphs>15</Paragraphs>
  <ScaleCrop>false</ScaleCrop>
  <Company/>
  <LinksUpToDate>false</LinksUpToDate>
  <CharactersWithSpaces>7507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11</cp:revision>
  <dcterms:created xsi:type="dcterms:W3CDTF">2015-09-08T13:26:00Z</dcterms:created>
  <dcterms:modified xsi:type="dcterms:W3CDTF">2015-09-24T06:17:00Z</dcterms:modified>
</cp:coreProperties>
</file>